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BAD" w:rsidRDefault="00443BAD" w:rsidP="00443BAD">
      <w:pPr>
        <w:jc w:val="center"/>
        <w:rPr>
          <w:rFonts w:ascii="Arial" w:hAnsi="Arial" w:cs="Arial"/>
          <w:b/>
          <w:bCs/>
          <w:spacing w:val="-16"/>
          <w:lang w:val="en-GB"/>
        </w:rPr>
      </w:pPr>
      <w:r>
        <w:rPr>
          <w:rFonts w:ascii="Arial" w:hAnsi="Arial" w:cs="Arial"/>
          <w:b/>
          <w:bCs/>
          <w:spacing w:val="-16"/>
          <w:lang w:val="en-GB"/>
        </w:rPr>
        <w:t xml:space="preserve">TERMS AND CONDITIONS </w:t>
      </w:r>
    </w:p>
    <w:p w:rsidR="00443BAD" w:rsidRDefault="00443BAD" w:rsidP="00443BAD">
      <w:pPr>
        <w:jc w:val="center"/>
        <w:rPr>
          <w:rFonts w:ascii="Arial" w:hAnsi="Arial" w:cs="Arial"/>
          <w:b/>
          <w:bCs/>
          <w:spacing w:val="-16"/>
          <w:lang w:val="en-US"/>
        </w:rPr>
      </w:pPr>
      <w:r>
        <w:rPr>
          <w:rFonts w:ascii="Arial" w:hAnsi="Arial" w:cs="Arial"/>
          <w:b/>
          <w:bCs/>
          <w:spacing w:val="-16"/>
          <w:lang w:val="en-US"/>
        </w:rPr>
        <w:t xml:space="preserve">2019 </w:t>
      </w:r>
      <w:r w:rsidRPr="00942475">
        <w:rPr>
          <w:rFonts w:ascii="Arial" w:hAnsi="Arial" w:cs="Arial"/>
          <w:b/>
          <w:bCs/>
          <w:spacing w:val="-16"/>
          <w:lang w:val="en-US"/>
        </w:rPr>
        <w:t>“</w:t>
      </w:r>
      <w:r>
        <w:rPr>
          <w:rFonts w:ascii="Arial" w:hAnsi="Arial" w:cs="Arial"/>
          <w:b/>
          <w:bCs/>
          <w:spacing w:val="-16"/>
          <w:lang w:val="en-US"/>
        </w:rPr>
        <w:t>VIDEOCLIP SESSIONS</w:t>
      </w:r>
      <w:r w:rsidRPr="00942475">
        <w:rPr>
          <w:rFonts w:ascii="Arial" w:hAnsi="Arial" w:cs="Arial"/>
          <w:b/>
          <w:bCs/>
          <w:spacing w:val="-16"/>
          <w:lang w:val="en-US"/>
        </w:rPr>
        <w:t>” COMPETITION</w:t>
      </w:r>
    </w:p>
    <w:p w:rsidR="00443BAD" w:rsidRDefault="00443BAD" w:rsidP="00443BAD">
      <w:pPr>
        <w:rPr>
          <w:rFonts w:ascii="Arial" w:hAnsi="Arial" w:cs="Arial"/>
          <w:b/>
          <w:bCs/>
          <w:spacing w:val="-16"/>
          <w:lang w:val="en-US"/>
        </w:rPr>
      </w:pPr>
    </w:p>
    <w:p w:rsidR="00443BAD" w:rsidRDefault="00443BAD" w:rsidP="00443BAD">
      <w:pPr>
        <w:pStyle w:val="Titolo4"/>
        <w:spacing w:after="0"/>
        <w:rPr>
          <w:sz w:val="20"/>
          <w:szCs w:val="24"/>
          <w:lang w:val="en-GB"/>
        </w:rPr>
      </w:pPr>
      <w:r>
        <w:rPr>
          <w:sz w:val="20"/>
          <w:szCs w:val="24"/>
          <w:lang w:val="en-GB"/>
        </w:rPr>
        <w:t>INTRODUCTORY STATEMENT</w:t>
      </w:r>
    </w:p>
    <w:p w:rsidR="00443BAD" w:rsidRDefault="00443BAD" w:rsidP="00443BAD">
      <w:pPr>
        <w:pStyle w:val="Corpotesto"/>
        <w:rPr>
          <w:sz w:val="20"/>
          <w:lang w:val="en-GB"/>
        </w:rPr>
      </w:pPr>
      <w:r>
        <w:rPr>
          <w:sz w:val="20"/>
          <w:lang w:val="en-GB"/>
        </w:rPr>
        <w:t xml:space="preserve">As part of the </w:t>
      </w:r>
      <w:r>
        <w:rPr>
          <w:b/>
          <w:sz w:val="20"/>
          <w:lang w:val="en-GB"/>
        </w:rPr>
        <w:t>XXI</w:t>
      </w:r>
      <w:r>
        <w:rPr>
          <w:sz w:val="20"/>
          <w:lang w:val="en-GB"/>
        </w:rPr>
        <w:t xml:space="preserve"> edition of the </w:t>
      </w:r>
      <w:r>
        <w:rPr>
          <w:b/>
          <w:sz w:val="20"/>
          <w:lang w:val="en-GB"/>
        </w:rPr>
        <w:t>Napoli Film Festival</w:t>
      </w:r>
      <w:r>
        <w:rPr>
          <w:sz w:val="20"/>
          <w:lang w:val="en-GB"/>
        </w:rPr>
        <w:t xml:space="preserve">, organized by the </w:t>
      </w:r>
      <w:r>
        <w:rPr>
          <w:b/>
          <w:sz w:val="20"/>
          <w:lang w:val="en-GB"/>
        </w:rPr>
        <w:t>Associazione Napolicinema</w:t>
      </w:r>
      <w:r>
        <w:rPr>
          <w:sz w:val="20"/>
          <w:lang w:val="en-GB"/>
        </w:rPr>
        <w:t xml:space="preserve">, the </w:t>
      </w:r>
      <w:r w:rsidRPr="00EA28E8">
        <w:rPr>
          <w:b/>
          <w:sz w:val="20"/>
          <w:lang w:val="en-GB"/>
        </w:rPr>
        <w:t>II edition</w:t>
      </w:r>
      <w:r>
        <w:rPr>
          <w:sz w:val="20"/>
          <w:lang w:val="en-GB"/>
        </w:rPr>
        <w:t xml:space="preserve"> of the competition </w:t>
      </w:r>
      <w:r w:rsidRPr="00A16DEC">
        <w:rPr>
          <w:b/>
          <w:sz w:val="20"/>
          <w:lang w:val="en-GB"/>
        </w:rPr>
        <w:t>Videoclip Sessions</w:t>
      </w:r>
      <w:r>
        <w:rPr>
          <w:sz w:val="20"/>
          <w:lang w:val="en-GB"/>
        </w:rPr>
        <w:t xml:space="preserve"> is being established, in collaboration with Freak Out Magazine.</w:t>
      </w:r>
    </w:p>
    <w:p w:rsidR="00443BAD" w:rsidRDefault="00443BAD" w:rsidP="00443BAD">
      <w:pPr>
        <w:jc w:val="both"/>
        <w:rPr>
          <w:rFonts w:ascii="Arial" w:hAnsi="Arial" w:cs="Arial"/>
          <w:sz w:val="20"/>
          <w:lang w:val="en-GB"/>
        </w:rPr>
      </w:pPr>
    </w:p>
    <w:p w:rsidR="00443BAD" w:rsidRDefault="00443BAD" w:rsidP="00443BAD">
      <w:pPr>
        <w:jc w:val="center"/>
        <w:rPr>
          <w:rFonts w:ascii="Arial" w:hAnsi="Arial" w:cs="Arial"/>
          <w:b/>
          <w:bCs/>
          <w:sz w:val="20"/>
          <w:lang w:val="en-GB"/>
        </w:rPr>
      </w:pPr>
      <w:r>
        <w:rPr>
          <w:rFonts w:ascii="Arial" w:hAnsi="Arial" w:cs="Arial"/>
          <w:b/>
          <w:bCs/>
          <w:sz w:val="20"/>
          <w:lang w:val="en-GB"/>
        </w:rPr>
        <w:t>ARTICLE 1</w:t>
      </w:r>
    </w:p>
    <w:p w:rsidR="00443BAD" w:rsidRDefault="00443BAD" w:rsidP="00443BAD">
      <w:pPr>
        <w:jc w:val="center"/>
        <w:rPr>
          <w:rFonts w:ascii="Arial" w:hAnsi="Arial" w:cs="Arial"/>
          <w:b/>
          <w:bCs/>
          <w:sz w:val="20"/>
          <w:lang w:val="en-GB"/>
        </w:rPr>
      </w:pPr>
      <w:r>
        <w:rPr>
          <w:rFonts w:ascii="Arial" w:hAnsi="Arial" w:cs="Arial"/>
          <w:b/>
          <w:bCs/>
          <w:sz w:val="20"/>
          <w:lang w:val="en-GB"/>
        </w:rPr>
        <w:t>ELIGIBILITY</w:t>
      </w:r>
    </w:p>
    <w:p w:rsidR="00443BAD" w:rsidRDefault="00443BAD" w:rsidP="00443BAD">
      <w:pPr>
        <w:jc w:val="both"/>
        <w:rPr>
          <w:rFonts w:ascii="Arial" w:hAnsi="Arial" w:cs="Arial"/>
          <w:sz w:val="20"/>
          <w:lang w:val="en-GB"/>
        </w:rPr>
      </w:pPr>
      <w:r>
        <w:rPr>
          <w:rFonts w:ascii="Arial" w:hAnsi="Arial" w:cs="Arial"/>
          <w:sz w:val="20"/>
          <w:lang w:val="en-GB"/>
        </w:rPr>
        <w:t>Videoclip, without preclusion of type or style, will be considered eligible for participa</w:t>
      </w:r>
      <w:r w:rsidRPr="00A635A9">
        <w:rPr>
          <w:rFonts w:ascii="Arial" w:hAnsi="Arial" w:cs="Arial"/>
          <w:sz w:val="20"/>
          <w:lang w:val="en-GB"/>
        </w:rPr>
        <w:t>ting</w:t>
      </w:r>
      <w:r>
        <w:rPr>
          <w:rFonts w:ascii="Arial" w:hAnsi="Arial" w:cs="Arial"/>
          <w:sz w:val="20"/>
          <w:lang w:val="en-GB"/>
        </w:rPr>
        <w:t xml:space="preserve"> in the Festival only if completed </w:t>
      </w:r>
      <w:r w:rsidRPr="00532C14">
        <w:rPr>
          <w:rFonts w:ascii="Arial" w:hAnsi="Arial" w:cs="Arial"/>
          <w:b/>
          <w:sz w:val="20"/>
          <w:lang w:val="en-GB"/>
        </w:rPr>
        <w:t>after January 1, 2018</w:t>
      </w:r>
      <w:r>
        <w:rPr>
          <w:rFonts w:ascii="Arial" w:hAnsi="Arial" w:cs="Arial"/>
          <w:sz w:val="20"/>
          <w:lang w:val="en-GB"/>
        </w:rPr>
        <w:t xml:space="preserve">. Each author is allowed to participate with a total of maximum two videoclips. The maximum length of the video can be up to 10 minutes (including end credits).  </w:t>
      </w:r>
    </w:p>
    <w:p w:rsidR="00443BAD" w:rsidRDefault="00443BAD" w:rsidP="00443BAD">
      <w:pPr>
        <w:jc w:val="both"/>
        <w:rPr>
          <w:rFonts w:ascii="Arial" w:hAnsi="Arial" w:cs="Arial"/>
          <w:sz w:val="20"/>
          <w:lang w:val="en-GB"/>
        </w:rPr>
      </w:pPr>
    </w:p>
    <w:p w:rsidR="00443BAD" w:rsidRDefault="00443BAD" w:rsidP="00443BAD">
      <w:pPr>
        <w:jc w:val="center"/>
        <w:rPr>
          <w:rFonts w:ascii="Arial" w:hAnsi="Arial" w:cs="Arial"/>
          <w:b/>
          <w:bCs/>
          <w:sz w:val="20"/>
          <w:lang w:val="en-GB"/>
        </w:rPr>
      </w:pPr>
      <w:r>
        <w:rPr>
          <w:rFonts w:ascii="Arial" w:hAnsi="Arial" w:cs="Arial"/>
          <w:b/>
          <w:bCs/>
          <w:sz w:val="20"/>
          <w:lang w:val="en-GB"/>
        </w:rPr>
        <w:t>ARTICLE 2</w:t>
      </w:r>
    </w:p>
    <w:p w:rsidR="00443BAD" w:rsidRDefault="00443BAD" w:rsidP="00443BAD">
      <w:pPr>
        <w:jc w:val="center"/>
        <w:rPr>
          <w:rFonts w:ascii="Arial" w:hAnsi="Arial" w:cs="Arial"/>
          <w:b/>
          <w:bCs/>
          <w:sz w:val="20"/>
          <w:lang w:val="en-GB"/>
        </w:rPr>
      </w:pPr>
      <w:r>
        <w:rPr>
          <w:rFonts w:ascii="Arial" w:hAnsi="Arial" w:cs="Arial"/>
          <w:b/>
          <w:bCs/>
          <w:sz w:val="20"/>
          <w:lang w:val="en-GB"/>
        </w:rPr>
        <w:t>SUBMISSION TERMS AND GUIDELINES</w:t>
      </w:r>
    </w:p>
    <w:p w:rsidR="00443BAD" w:rsidRPr="0070779A" w:rsidRDefault="00443BAD" w:rsidP="00443BAD">
      <w:pPr>
        <w:jc w:val="both"/>
        <w:rPr>
          <w:rFonts w:ascii="Arial" w:hAnsi="Arial" w:cs="Arial"/>
          <w:color w:val="FF0000"/>
          <w:sz w:val="20"/>
          <w:lang w:val="en-GB"/>
        </w:rPr>
      </w:pPr>
      <w:r w:rsidRPr="00381EC8">
        <w:rPr>
          <w:rFonts w:ascii="Arial" w:hAnsi="Arial" w:cs="Arial"/>
          <w:b/>
          <w:sz w:val="20"/>
          <w:lang w:val="en-GB"/>
        </w:rPr>
        <w:t>The submission is free of charge</w:t>
      </w:r>
      <w:r>
        <w:rPr>
          <w:rFonts w:ascii="Arial" w:hAnsi="Arial" w:cs="Arial"/>
          <w:sz w:val="20"/>
          <w:lang w:val="en-GB"/>
        </w:rPr>
        <w:t>. Those who wish to participate in the selection process must do it through the official submission form (</w:t>
      </w:r>
      <w:r>
        <w:rPr>
          <w:rFonts w:ascii="Arial" w:hAnsi="Arial" w:cs="Arial"/>
          <w:b/>
          <w:bCs/>
          <w:sz w:val="20"/>
          <w:lang w:val="en-GB"/>
        </w:rPr>
        <w:t>Annex 1</w:t>
      </w:r>
      <w:r>
        <w:rPr>
          <w:rFonts w:ascii="Arial" w:hAnsi="Arial" w:cs="Arial"/>
          <w:sz w:val="20"/>
          <w:lang w:val="en-GB"/>
        </w:rPr>
        <w:t xml:space="preserve">) on the free </w:t>
      </w:r>
      <w:r w:rsidRPr="009017F9">
        <w:rPr>
          <w:rFonts w:ascii="Arial" w:hAnsi="Arial" w:cs="Arial"/>
          <w:sz w:val="20"/>
          <w:szCs w:val="20"/>
          <w:lang w:val="en-GB"/>
        </w:rPr>
        <w:t xml:space="preserve">platform </w:t>
      </w:r>
      <w:r w:rsidRPr="009017F9">
        <w:rPr>
          <w:rFonts w:ascii="Arial" w:hAnsi="Arial"/>
          <w:b/>
          <w:sz w:val="20"/>
          <w:szCs w:val="20"/>
          <w:lang w:val="en-US"/>
        </w:rPr>
        <w:t>Filmfreeway</w:t>
      </w:r>
      <w:r w:rsidRPr="009017F9">
        <w:rPr>
          <w:rFonts w:ascii="Arial" w:hAnsi="Arial"/>
          <w:sz w:val="20"/>
          <w:szCs w:val="20"/>
          <w:lang w:val="en-US"/>
        </w:rPr>
        <w:t xml:space="preserve"> (filmfreeway.com)</w:t>
      </w:r>
      <w:r w:rsidRPr="009017F9">
        <w:rPr>
          <w:rFonts w:ascii="Arial" w:hAnsi="Arial"/>
          <w:b/>
          <w:sz w:val="20"/>
          <w:szCs w:val="20"/>
          <w:lang w:val="en-US"/>
        </w:rPr>
        <w:t>.</w:t>
      </w:r>
      <w:r>
        <w:rPr>
          <w:rFonts w:ascii="Arial" w:hAnsi="Arial" w:cs="Arial"/>
          <w:sz w:val="20"/>
          <w:lang w:val="en-GB"/>
        </w:rPr>
        <w:t xml:space="preserve"> Submissions are expected no later than </w:t>
      </w:r>
      <w:r w:rsidRPr="00532C14">
        <w:rPr>
          <w:rFonts w:ascii="Arial" w:hAnsi="Arial" w:cs="Arial"/>
          <w:b/>
          <w:sz w:val="20"/>
          <w:lang w:val="en-GB"/>
        </w:rPr>
        <w:t>30th June</w:t>
      </w:r>
      <w:r w:rsidRPr="00532C14">
        <w:rPr>
          <w:rFonts w:ascii="Arial" w:hAnsi="Arial" w:cs="Arial"/>
          <w:b/>
          <w:bCs/>
          <w:sz w:val="20"/>
          <w:lang w:val="en-GB"/>
        </w:rPr>
        <w:t xml:space="preserve"> </w:t>
      </w:r>
      <w:r>
        <w:rPr>
          <w:rFonts w:ascii="Arial" w:hAnsi="Arial" w:cs="Arial"/>
          <w:b/>
          <w:bCs/>
          <w:sz w:val="20"/>
          <w:lang w:val="en-GB"/>
        </w:rPr>
        <w:t>2019</w:t>
      </w:r>
      <w:r w:rsidRPr="0070779A">
        <w:rPr>
          <w:rFonts w:ascii="Arial" w:hAnsi="Arial" w:cs="Arial"/>
          <w:color w:val="FF0000"/>
          <w:sz w:val="20"/>
          <w:lang w:val="en-GB"/>
        </w:rPr>
        <w:t xml:space="preserve">. </w:t>
      </w:r>
    </w:p>
    <w:p w:rsidR="00443BAD" w:rsidRDefault="00443BAD" w:rsidP="00443BAD">
      <w:pPr>
        <w:jc w:val="both"/>
        <w:rPr>
          <w:rFonts w:ascii="Arial" w:hAnsi="Arial" w:cs="Arial"/>
          <w:sz w:val="20"/>
          <w:lang w:val="en-GB"/>
        </w:rPr>
      </w:pPr>
    </w:p>
    <w:p w:rsidR="00443BAD" w:rsidRDefault="00443BAD" w:rsidP="00443BAD">
      <w:pPr>
        <w:jc w:val="center"/>
        <w:rPr>
          <w:rFonts w:ascii="Arial" w:hAnsi="Arial" w:cs="Arial"/>
          <w:b/>
          <w:bCs/>
          <w:sz w:val="20"/>
          <w:lang w:val="en-GB"/>
        </w:rPr>
      </w:pPr>
      <w:r>
        <w:rPr>
          <w:rFonts w:ascii="Arial" w:hAnsi="Arial" w:cs="Arial"/>
          <w:b/>
          <w:bCs/>
          <w:sz w:val="20"/>
          <w:lang w:val="en-GB"/>
        </w:rPr>
        <w:t>ARTICLE 3</w:t>
      </w:r>
    </w:p>
    <w:p w:rsidR="00443BAD" w:rsidRDefault="00443BAD" w:rsidP="00443BAD">
      <w:pPr>
        <w:jc w:val="center"/>
        <w:rPr>
          <w:rFonts w:ascii="Arial" w:hAnsi="Arial" w:cs="Arial"/>
          <w:b/>
          <w:bCs/>
          <w:sz w:val="20"/>
          <w:lang w:val="en-GB"/>
        </w:rPr>
      </w:pPr>
      <w:r>
        <w:rPr>
          <w:rFonts w:ascii="Arial" w:hAnsi="Arial" w:cs="Arial"/>
          <w:b/>
          <w:bCs/>
          <w:sz w:val="20"/>
          <w:lang w:val="en-GB"/>
        </w:rPr>
        <w:t>FILM SELECTION</w:t>
      </w:r>
    </w:p>
    <w:p w:rsidR="00443BAD" w:rsidRDefault="00443BAD" w:rsidP="00443BAD">
      <w:pPr>
        <w:jc w:val="both"/>
        <w:rPr>
          <w:rFonts w:ascii="Arial" w:hAnsi="Arial" w:cs="Arial"/>
          <w:sz w:val="20"/>
          <w:lang w:val="en-GB"/>
        </w:rPr>
      </w:pPr>
      <w:r>
        <w:rPr>
          <w:rFonts w:ascii="Arial" w:hAnsi="Arial" w:cs="Arial"/>
          <w:sz w:val="20"/>
          <w:lang w:val="en-GB"/>
        </w:rPr>
        <w:t xml:space="preserve">The </w:t>
      </w:r>
      <w:r>
        <w:rPr>
          <w:rFonts w:ascii="Arial" w:hAnsi="Arial"/>
          <w:sz w:val="20"/>
          <w:lang w:val="en-GB"/>
        </w:rPr>
        <w:t xml:space="preserve">Napoli Film Festival </w:t>
      </w:r>
      <w:r>
        <w:rPr>
          <w:rFonts w:ascii="Arial" w:hAnsi="Arial" w:cs="Arial"/>
          <w:sz w:val="20"/>
          <w:lang w:val="en-GB"/>
        </w:rPr>
        <w:t>Selection Committee will inform the selected participants with an email to the address that has been provided during the submission process, by</w:t>
      </w:r>
      <w:r>
        <w:rPr>
          <w:rFonts w:ascii="Arial" w:hAnsi="Arial" w:cs="Arial"/>
          <w:b/>
          <w:sz w:val="20"/>
          <w:lang w:val="en-GB"/>
        </w:rPr>
        <w:t xml:space="preserve"> Monday 15</w:t>
      </w:r>
      <w:r w:rsidRPr="00532C14">
        <w:rPr>
          <w:rFonts w:ascii="Arial" w:hAnsi="Arial" w:cs="Arial"/>
          <w:b/>
          <w:sz w:val="20"/>
          <w:vertAlign w:val="superscript"/>
          <w:lang w:val="en-GB"/>
        </w:rPr>
        <w:t>th</w:t>
      </w:r>
      <w:r>
        <w:rPr>
          <w:rFonts w:ascii="Arial" w:hAnsi="Arial" w:cs="Arial"/>
          <w:b/>
          <w:sz w:val="20"/>
          <w:lang w:val="en-GB"/>
        </w:rPr>
        <w:t xml:space="preserve"> July 2019.</w:t>
      </w:r>
    </w:p>
    <w:p w:rsidR="00443BAD" w:rsidRPr="00386A4E" w:rsidRDefault="00443BAD" w:rsidP="00443BAD">
      <w:pPr>
        <w:pStyle w:val="Corpodeltesto21"/>
        <w:spacing w:after="0"/>
        <w:rPr>
          <w:rFonts w:ascii="Arial" w:hAnsi="Arial" w:cs="Arial"/>
          <w:szCs w:val="24"/>
          <w:lang w:val="en-GB"/>
        </w:rPr>
      </w:pPr>
      <w:r>
        <w:rPr>
          <w:rFonts w:ascii="Arial" w:hAnsi="Arial" w:cs="Arial"/>
          <w:lang w:val="en-GB"/>
        </w:rPr>
        <w:t xml:space="preserve">The selected authors will then send </w:t>
      </w:r>
      <w:r>
        <w:rPr>
          <w:rFonts w:ascii="Arial" w:hAnsi="Arial" w:cs="Arial"/>
          <w:szCs w:val="24"/>
          <w:lang w:val="en-GB"/>
        </w:rPr>
        <w:t xml:space="preserve">a copy of the clip that will be used during the festival in </w:t>
      </w:r>
      <w:r w:rsidRPr="00386A4E">
        <w:rPr>
          <w:rFonts w:ascii="Arial" w:hAnsi="Arial" w:cs="Arial"/>
          <w:b/>
          <w:szCs w:val="24"/>
          <w:lang w:val="en-GB"/>
        </w:rPr>
        <w:t>.mov format</w:t>
      </w:r>
      <w:r>
        <w:rPr>
          <w:rFonts w:ascii="Arial" w:hAnsi="Arial" w:cs="Arial"/>
          <w:szCs w:val="24"/>
          <w:lang w:val="en-GB"/>
        </w:rPr>
        <w:t xml:space="preserve"> (non-submission will result in exclusion from the competition) no later than </w:t>
      </w:r>
      <w:r w:rsidRPr="00532C14">
        <w:rPr>
          <w:rFonts w:ascii="Arial" w:hAnsi="Arial" w:cs="Arial"/>
          <w:b/>
          <w:szCs w:val="24"/>
          <w:lang w:val="en-GB"/>
        </w:rPr>
        <w:t>Monday 16</w:t>
      </w:r>
      <w:r w:rsidRPr="00532C14">
        <w:rPr>
          <w:rFonts w:ascii="Arial" w:hAnsi="Arial" w:cs="Arial"/>
          <w:b/>
          <w:szCs w:val="24"/>
          <w:vertAlign w:val="superscript"/>
          <w:lang w:val="en-GB"/>
        </w:rPr>
        <w:t>th</w:t>
      </w:r>
      <w:r w:rsidRPr="00532C14">
        <w:rPr>
          <w:rFonts w:ascii="Arial" w:hAnsi="Arial" w:cs="Arial"/>
          <w:b/>
          <w:szCs w:val="24"/>
          <w:lang w:val="en-GB"/>
        </w:rPr>
        <w:t xml:space="preserve"> </w:t>
      </w:r>
      <w:r w:rsidRPr="00486ECF">
        <w:rPr>
          <w:rFonts w:ascii="Arial" w:hAnsi="Arial" w:cs="Arial"/>
          <w:b/>
          <w:szCs w:val="24"/>
          <w:lang w:val="en-GB"/>
        </w:rPr>
        <w:t>Septembe</w:t>
      </w:r>
      <w:r>
        <w:rPr>
          <w:rFonts w:ascii="Arial" w:hAnsi="Arial" w:cs="Arial"/>
          <w:b/>
          <w:szCs w:val="24"/>
          <w:lang w:val="en-GB"/>
        </w:rPr>
        <w:t>r 2019</w:t>
      </w:r>
      <w:r>
        <w:rPr>
          <w:rFonts w:ascii="Arial" w:hAnsi="Arial" w:cs="Arial"/>
          <w:lang w:val="en-GB"/>
        </w:rPr>
        <w:t xml:space="preserve">, in order to proceed to the technical test. </w:t>
      </w:r>
      <w:r>
        <w:rPr>
          <w:rFonts w:ascii="Arial" w:hAnsi="Arial" w:cs="Arial"/>
          <w:szCs w:val="24"/>
          <w:lang w:val="en-GB"/>
        </w:rPr>
        <w:t xml:space="preserve">The </w:t>
      </w:r>
      <w:r>
        <w:rPr>
          <w:rFonts w:ascii="Arial" w:hAnsi="Arial"/>
          <w:lang w:val="en-GB"/>
        </w:rPr>
        <w:t xml:space="preserve">Napoli Film Festival </w:t>
      </w:r>
      <w:r>
        <w:rPr>
          <w:rFonts w:ascii="Arial" w:hAnsi="Arial" w:cs="Arial"/>
          <w:szCs w:val="24"/>
          <w:lang w:val="en-GB"/>
        </w:rPr>
        <w:t xml:space="preserve">organizers reserve the right to ask for a replacement of the copies that will prove to be not suitable for a public showing. Each author will be given two named passes that will be effective for the whole duration of the festival. </w:t>
      </w:r>
    </w:p>
    <w:p w:rsidR="00443BAD" w:rsidRPr="00443BAD" w:rsidRDefault="00443BAD" w:rsidP="00443BAD">
      <w:pPr>
        <w:pStyle w:val="Corpotesto"/>
        <w:jc w:val="center"/>
        <w:rPr>
          <w:bCs/>
          <w:sz w:val="20"/>
          <w:szCs w:val="20"/>
          <w:lang w:val="en-GB"/>
        </w:rPr>
      </w:pPr>
    </w:p>
    <w:p w:rsidR="00443BAD" w:rsidRDefault="00443BAD" w:rsidP="00443BAD">
      <w:pPr>
        <w:jc w:val="center"/>
        <w:rPr>
          <w:rFonts w:ascii="Arial" w:hAnsi="Arial" w:cs="Arial"/>
          <w:b/>
          <w:bCs/>
          <w:sz w:val="20"/>
          <w:lang w:val="en-US"/>
        </w:rPr>
      </w:pPr>
      <w:r w:rsidRPr="000A7961">
        <w:rPr>
          <w:rFonts w:ascii="Arial" w:hAnsi="Arial" w:cs="Arial"/>
          <w:b/>
          <w:bCs/>
          <w:sz w:val="20"/>
          <w:lang w:val="en-US"/>
        </w:rPr>
        <w:t>ARTICLE 4</w:t>
      </w:r>
    </w:p>
    <w:p w:rsidR="00443BAD" w:rsidRDefault="00443BAD" w:rsidP="00443BAD">
      <w:pPr>
        <w:jc w:val="center"/>
        <w:rPr>
          <w:rFonts w:ascii="Arial" w:hAnsi="Arial" w:cs="Arial"/>
          <w:b/>
          <w:bCs/>
          <w:sz w:val="20"/>
          <w:lang w:val="en-GB"/>
        </w:rPr>
      </w:pPr>
      <w:r>
        <w:rPr>
          <w:rFonts w:ascii="Arial" w:hAnsi="Arial" w:cs="Arial"/>
          <w:b/>
          <w:bCs/>
          <w:sz w:val="20"/>
          <w:lang w:val="en-GB"/>
        </w:rPr>
        <w:t>JURY</w:t>
      </w:r>
    </w:p>
    <w:p w:rsidR="00443BAD" w:rsidRDefault="00443BAD" w:rsidP="00443BAD">
      <w:pPr>
        <w:pStyle w:val="Corpodeltesto21"/>
        <w:spacing w:after="0"/>
        <w:rPr>
          <w:rFonts w:ascii="Arial" w:hAnsi="Arial" w:cs="Arial"/>
          <w:szCs w:val="24"/>
          <w:lang w:val="en-GB"/>
        </w:rPr>
      </w:pPr>
      <w:r>
        <w:rPr>
          <w:rFonts w:ascii="Arial" w:hAnsi="Arial" w:cs="Arial"/>
          <w:szCs w:val="24"/>
          <w:lang w:val="en-GB"/>
        </w:rPr>
        <w:t xml:space="preserve">The </w:t>
      </w:r>
      <w:r>
        <w:rPr>
          <w:rFonts w:ascii="Arial" w:hAnsi="Arial"/>
          <w:lang w:val="en-GB"/>
        </w:rPr>
        <w:t>Napoli Film Festival</w:t>
      </w:r>
      <w:r>
        <w:rPr>
          <w:rFonts w:ascii="Arial" w:hAnsi="Arial" w:cs="Arial"/>
          <w:szCs w:val="24"/>
          <w:lang w:val="en-GB"/>
        </w:rPr>
        <w:t xml:space="preserve"> Committee will appoint a jury composed of inside personalities from the cinema and cultural world, with the exclusion of those parties that have collaborated in the creation of the films in competition or who have an interest in the use of such films.</w:t>
      </w:r>
    </w:p>
    <w:p w:rsidR="00443BAD" w:rsidRDefault="00443BAD" w:rsidP="00443BAD">
      <w:pPr>
        <w:jc w:val="both"/>
        <w:rPr>
          <w:rFonts w:ascii="Arial" w:hAnsi="Arial" w:cs="Arial"/>
          <w:sz w:val="20"/>
          <w:lang w:val="en-GB"/>
        </w:rPr>
      </w:pPr>
      <w:r>
        <w:rPr>
          <w:rFonts w:ascii="Arial" w:hAnsi="Arial" w:cs="Arial"/>
          <w:sz w:val="20"/>
          <w:lang w:val="en-GB"/>
        </w:rPr>
        <w:t>The jury, during their first meeting, will elect the President from among its members. The President’s vote, in the following ballots, will count double in case of parity.</w:t>
      </w:r>
    </w:p>
    <w:p w:rsidR="00443BAD" w:rsidRDefault="00443BAD" w:rsidP="00443BAD">
      <w:pPr>
        <w:jc w:val="both"/>
        <w:rPr>
          <w:rFonts w:ascii="Arial" w:hAnsi="Arial" w:cs="Arial"/>
          <w:sz w:val="20"/>
          <w:lang w:val="en-GB"/>
        </w:rPr>
      </w:pPr>
      <w:r>
        <w:rPr>
          <w:rFonts w:ascii="Arial" w:hAnsi="Arial" w:cs="Arial"/>
          <w:sz w:val="20"/>
          <w:lang w:val="en-GB"/>
        </w:rPr>
        <w:t xml:space="preserve">The </w:t>
      </w:r>
      <w:r>
        <w:rPr>
          <w:rFonts w:ascii="Arial" w:hAnsi="Arial"/>
          <w:sz w:val="20"/>
          <w:lang w:val="en-GB"/>
        </w:rPr>
        <w:t xml:space="preserve">Napoli Film Festival </w:t>
      </w:r>
      <w:r>
        <w:rPr>
          <w:rFonts w:ascii="Arial" w:hAnsi="Arial" w:cs="Arial"/>
          <w:sz w:val="20"/>
          <w:lang w:val="en-GB"/>
        </w:rPr>
        <w:t>Management will support the Jury with the exclusive function of assistance in the matters of Regulations and praxis. The Jury’s decisions are final and indisputable.</w:t>
      </w:r>
    </w:p>
    <w:p w:rsidR="00443BAD" w:rsidRDefault="00443BAD" w:rsidP="00443BAD">
      <w:pPr>
        <w:jc w:val="center"/>
        <w:rPr>
          <w:rFonts w:ascii="Arial" w:hAnsi="Arial" w:cs="Arial"/>
          <w:b/>
          <w:bCs/>
          <w:sz w:val="20"/>
          <w:lang w:val="en-GB"/>
        </w:rPr>
      </w:pPr>
    </w:p>
    <w:p w:rsidR="00443BAD" w:rsidRPr="007D18FF" w:rsidRDefault="00443BAD" w:rsidP="00443BAD">
      <w:pPr>
        <w:jc w:val="center"/>
        <w:rPr>
          <w:rFonts w:ascii="Arial" w:hAnsi="Arial" w:cs="Arial"/>
          <w:b/>
          <w:bCs/>
          <w:sz w:val="20"/>
          <w:lang w:val="en-US"/>
        </w:rPr>
      </w:pPr>
      <w:r w:rsidRPr="007D18FF">
        <w:rPr>
          <w:rFonts w:ascii="Arial" w:hAnsi="Arial" w:cs="Arial"/>
          <w:b/>
          <w:bCs/>
          <w:sz w:val="20"/>
          <w:lang w:val="en-US"/>
        </w:rPr>
        <w:t>ARTICLE 5</w:t>
      </w:r>
    </w:p>
    <w:p w:rsidR="00443BAD" w:rsidRPr="007D18FF" w:rsidRDefault="00443BAD" w:rsidP="00443BAD">
      <w:pPr>
        <w:jc w:val="center"/>
        <w:rPr>
          <w:rFonts w:ascii="Arial" w:hAnsi="Arial" w:cs="Arial"/>
          <w:b/>
          <w:bCs/>
          <w:sz w:val="20"/>
          <w:lang w:val="en-US"/>
        </w:rPr>
      </w:pPr>
      <w:r w:rsidRPr="007D18FF">
        <w:rPr>
          <w:rFonts w:ascii="Arial" w:hAnsi="Arial" w:cs="Arial"/>
          <w:b/>
          <w:bCs/>
          <w:sz w:val="20"/>
          <w:lang w:val="en-US"/>
        </w:rPr>
        <w:t>PRIZES</w:t>
      </w:r>
    </w:p>
    <w:p w:rsidR="00443BAD" w:rsidRDefault="00443BAD" w:rsidP="00443BAD">
      <w:pPr>
        <w:jc w:val="both"/>
        <w:rPr>
          <w:rFonts w:ascii="Arial" w:hAnsi="Arial" w:cs="Arial"/>
          <w:sz w:val="20"/>
          <w:lang w:val="en-GB"/>
        </w:rPr>
      </w:pPr>
      <w:r>
        <w:rPr>
          <w:rFonts w:ascii="Arial" w:hAnsi="Arial" w:cs="Arial"/>
          <w:sz w:val="20"/>
          <w:lang w:val="en-GB"/>
        </w:rPr>
        <w:t xml:space="preserve">The selected films will run for </w:t>
      </w:r>
    </w:p>
    <w:p w:rsidR="00443BAD" w:rsidRPr="003A21ED" w:rsidRDefault="00443BAD" w:rsidP="00443BAD">
      <w:pPr>
        <w:numPr>
          <w:ilvl w:val="0"/>
          <w:numId w:val="2"/>
        </w:numPr>
        <w:suppressAutoHyphens/>
        <w:jc w:val="both"/>
        <w:rPr>
          <w:rFonts w:ascii="Arial" w:hAnsi="Arial" w:cs="Arial"/>
          <w:sz w:val="20"/>
          <w:lang w:val="en-US"/>
        </w:rPr>
      </w:pPr>
      <w:r w:rsidRPr="003A21ED">
        <w:rPr>
          <w:rFonts w:ascii="Arial" w:hAnsi="Arial" w:cs="Arial"/>
          <w:b/>
          <w:sz w:val="20"/>
          <w:lang w:val="en-US"/>
        </w:rPr>
        <w:t xml:space="preserve">Napoli Film Festival Plate </w:t>
      </w:r>
      <w:r w:rsidRPr="003A21ED">
        <w:rPr>
          <w:rFonts w:ascii="Arial" w:hAnsi="Arial" w:cs="Arial"/>
          <w:sz w:val="20"/>
          <w:lang w:val="en-US"/>
        </w:rPr>
        <w:t>to the best director of each section</w:t>
      </w:r>
      <w:r>
        <w:rPr>
          <w:rFonts w:ascii="Arial" w:hAnsi="Arial" w:cs="Arial"/>
          <w:sz w:val="20"/>
          <w:lang w:val="en-US"/>
        </w:rPr>
        <w:t>;</w:t>
      </w:r>
    </w:p>
    <w:p w:rsidR="00443BAD" w:rsidRDefault="00443BAD" w:rsidP="00443BAD">
      <w:pPr>
        <w:numPr>
          <w:ilvl w:val="0"/>
          <w:numId w:val="2"/>
        </w:numPr>
        <w:suppressAutoHyphens/>
        <w:ind w:left="2520" w:hanging="2105"/>
        <w:jc w:val="both"/>
        <w:rPr>
          <w:rFonts w:ascii="Arial" w:hAnsi="Arial" w:cs="Arial"/>
          <w:sz w:val="20"/>
          <w:lang w:val="en-GB"/>
        </w:rPr>
      </w:pPr>
      <w:r>
        <w:rPr>
          <w:rFonts w:ascii="Arial" w:hAnsi="Arial" w:cs="Arial"/>
          <w:b/>
          <w:sz w:val="20"/>
          <w:lang w:val="en-GB"/>
        </w:rPr>
        <w:t xml:space="preserve">Special Mention </w:t>
      </w:r>
      <w:r>
        <w:rPr>
          <w:rFonts w:ascii="Arial" w:hAnsi="Arial" w:cs="Arial"/>
          <w:sz w:val="20"/>
          <w:lang w:val="en-GB"/>
        </w:rPr>
        <w:t xml:space="preserve">to the works, the authors and the leading actors that remarkably stood out. </w:t>
      </w:r>
    </w:p>
    <w:p w:rsidR="00443BAD" w:rsidRPr="00EA28E8" w:rsidRDefault="00443BAD" w:rsidP="00443BAD">
      <w:pPr>
        <w:ind w:left="415"/>
        <w:jc w:val="both"/>
        <w:rPr>
          <w:rFonts w:ascii="Arial" w:hAnsi="Arial" w:cs="Arial"/>
          <w:sz w:val="20"/>
          <w:lang w:val="en-US"/>
        </w:rPr>
      </w:pPr>
    </w:p>
    <w:p w:rsidR="00443BAD" w:rsidRDefault="00443BAD" w:rsidP="00443BAD">
      <w:pPr>
        <w:jc w:val="center"/>
        <w:rPr>
          <w:rFonts w:ascii="Arial" w:hAnsi="Arial" w:cs="Arial"/>
          <w:b/>
          <w:bCs/>
          <w:sz w:val="20"/>
        </w:rPr>
      </w:pPr>
      <w:r w:rsidRPr="003A21ED">
        <w:rPr>
          <w:rFonts w:ascii="Arial" w:hAnsi="Arial" w:cs="Arial"/>
          <w:b/>
          <w:bCs/>
          <w:sz w:val="20"/>
        </w:rPr>
        <w:t>ARTICLE 6</w:t>
      </w:r>
    </w:p>
    <w:p w:rsidR="00443BAD" w:rsidRPr="000A7F65" w:rsidRDefault="00443BAD" w:rsidP="00443BAD">
      <w:pPr>
        <w:pStyle w:val="Titolo1"/>
        <w:jc w:val="center"/>
        <w:rPr>
          <w:b w:val="0"/>
          <w:sz w:val="20"/>
        </w:rPr>
      </w:pPr>
      <w:r w:rsidRPr="000A7F65">
        <w:rPr>
          <w:sz w:val="20"/>
        </w:rPr>
        <w:t>41° PARALLELO</w:t>
      </w:r>
    </w:p>
    <w:p w:rsidR="004F6E8D" w:rsidRPr="00F31570" w:rsidRDefault="00161C6F" w:rsidP="00443BAD">
      <w:pPr>
        <w:pStyle w:val="Corpotesto"/>
        <w:rPr>
          <w:sz w:val="20"/>
          <w:lang w:val="en-US"/>
        </w:rPr>
      </w:pPr>
      <w:r w:rsidRPr="004F6E8D">
        <w:rPr>
          <w:sz w:val="20"/>
          <w:lang w:val="en-US"/>
        </w:rPr>
        <w:t xml:space="preserve">The works in </w:t>
      </w:r>
      <w:r w:rsidR="004F6E8D" w:rsidRPr="004F6E8D">
        <w:rPr>
          <w:sz w:val="20"/>
          <w:lang w:val="en-US"/>
        </w:rPr>
        <w:t>English</w:t>
      </w:r>
      <w:r w:rsidR="004F6E8D">
        <w:rPr>
          <w:sz w:val="20"/>
          <w:lang w:val="en-US"/>
        </w:rPr>
        <w:t xml:space="preserve"> language</w:t>
      </w:r>
      <w:r w:rsidR="004F6E8D" w:rsidRPr="004F6E8D">
        <w:rPr>
          <w:sz w:val="20"/>
          <w:lang w:val="en-US"/>
        </w:rPr>
        <w:t xml:space="preserve"> or that at the moment of the submission to </w:t>
      </w:r>
      <w:r w:rsidR="004F6E8D">
        <w:rPr>
          <w:sz w:val="20"/>
          <w:lang w:val="en-US"/>
        </w:rPr>
        <w:t>the Festival are provided with English subtitles, will automatically</w:t>
      </w:r>
      <w:r w:rsidR="00F31570">
        <w:rPr>
          <w:sz w:val="20"/>
          <w:lang w:val="en-US"/>
        </w:rPr>
        <w:t xml:space="preserve"> be</w:t>
      </w:r>
      <w:r w:rsidR="004F6E8D">
        <w:rPr>
          <w:sz w:val="20"/>
          <w:lang w:val="en-US"/>
        </w:rPr>
        <w:t xml:space="preserve"> filed for the Official selection of 41° Parallelo Festival, American spin off of Napoli Film Festival in </w:t>
      </w:r>
      <w:r w:rsidR="00F31570">
        <w:rPr>
          <w:sz w:val="20"/>
          <w:lang w:val="en-US"/>
        </w:rPr>
        <w:t>partnership with</w:t>
      </w:r>
      <w:r w:rsidR="00F31570" w:rsidRPr="00F31570">
        <w:rPr>
          <w:sz w:val="20"/>
          <w:lang w:val="en-US"/>
        </w:rPr>
        <w:t xml:space="preserve"> </w:t>
      </w:r>
      <w:r w:rsidR="00F31570" w:rsidRPr="00F31570">
        <w:rPr>
          <w:b/>
          <w:sz w:val="20"/>
          <w:lang w:val="en-US"/>
        </w:rPr>
        <w:t>Casa Italiana Zerilli Marimò</w:t>
      </w:r>
      <w:r w:rsidR="00F31570">
        <w:rPr>
          <w:b/>
          <w:sz w:val="20"/>
          <w:lang w:val="en-US"/>
        </w:rPr>
        <w:t xml:space="preserve"> </w:t>
      </w:r>
      <w:r w:rsidR="00F31570" w:rsidRPr="00F31570">
        <w:rPr>
          <w:sz w:val="20"/>
          <w:lang w:val="en-US"/>
        </w:rPr>
        <w:t xml:space="preserve">of </w:t>
      </w:r>
      <w:r w:rsidR="00F31570">
        <w:rPr>
          <w:sz w:val="20"/>
          <w:lang w:val="en-US"/>
        </w:rPr>
        <w:t xml:space="preserve">the </w:t>
      </w:r>
      <w:r w:rsidR="00F31570" w:rsidRPr="00F31570">
        <w:rPr>
          <w:sz w:val="20"/>
          <w:lang w:val="en-US"/>
        </w:rPr>
        <w:t xml:space="preserve">New York University. </w:t>
      </w:r>
    </w:p>
    <w:p w:rsidR="00F31570" w:rsidRDefault="00F31570" w:rsidP="00443BAD">
      <w:pPr>
        <w:pStyle w:val="Titolo4"/>
        <w:spacing w:after="0"/>
        <w:rPr>
          <w:sz w:val="20"/>
        </w:rPr>
      </w:pPr>
    </w:p>
    <w:p w:rsidR="00443BAD" w:rsidRDefault="00443BAD" w:rsidP="00443BAD">
      <w:pPr>
        <w:pStyle w:val="Titolo4"/>
        <w:spacing w:after="0"/>
        <w:rPr>
          <w:sz w:val="20"/>
        </w:rPr>
      </w:pPr>
      <w:r>
        <w:rPr>
          <w:sz w:val="20"/>
        </w:rPr>
        <w:t>ARTIC</w:t>
      </w:r>
      <w:r w:rsidR="00F31570">
        <w:rPr>
          <w:sz w:val="20"/>
        </w:rPr>
        <w:t>LE</w:t>
      </w:r>
      <w:r>
        <w:rPr>
          <w:sz w:val="20"/>
        </w:rPr>
        <w:t xml:space="preserve"> 7</w:t>
      </w:r>
    </w:p>
    <w:p w:rsidR="00443BAD" w:rsidRPr="00530923" w:rsidRDefault="00391D64" w:rsidP="00443BAD">
      <w:pPr>
        <w:pStyle w:val="Titolo1"/>
        <w:jc w:val="center"/>
        <w:rPr>
          <w:sz w:val="20"/>
        </w:rPr>
      </w:pPr>
      <w:r>
        <w:rPr>
          <w:sz w:val="20"/>
        </w:rPr>
        <w:t>WINNER</w:t>
      </w:r>
    </w:p>
    <w:p w:rsidR="00391D64" w:rsidRPr="00391D64" w:rsidRDefault="00391D64" w:rsidP="00443BAD">
      <w:pPr>
        <w:pStyle w:val="Corpotesto"/>
        <w:rPr>
          <w:sz w:val="20"/>
          <w:lang w:val="en-US"/>
        </w:rPr>
      </w:pPr>
      <w:r w:rsidRPr="00391D64">
        <w:rPr>
          <w:sz w:val="20"/>
          <w:lang w:val="en-US"/>
        </w:rPr>
        <w:t>The winning producers commit t</w:t>
      </w:r>
      <w:r>
        <w:rPr>
          <w:sz w:val="20"/>
          <w:lang w:val="en-US"/>
        </w:rPr>
        <w:t xml:space="preserve">o display the caption “Award Videoclips sessions – Napoli Film Festival 2019” </w:t>
      </w:r>
      <w:r w:rsidR="003B4AB3">
        <w:rPr>
          <w:sz w:val="20"/>
          <w:lang w:val="en-US"/>
        </w:rPr>
        <w:t xml:space="preserve">in the head and end credits, in the press releases and in any advertising or publicity materials </w:t>
      </w:r>
      <w:r w:rsidR="00E856C2">
        <w:rPr>
          <w:sz w:val="20"/>
          <w:lang w:val="en-US"/>
        </w:rPr>
        <w:t>both</w:t>
      </w:r>
      <w:r w:rsidR="003B4AB3">
        <w:rPr>
          <w:sz w:val="20"/>
          <w:lang w:val="en-US"/>
        </w:rPr>
        <w:t xml:space="preserve"> </w:t>
      </w:r>
      <w:r w:rsidR="00E856C2">
        <w:rPr>
          <w:sz w:val="20"/>
          <w:lang w:val="en-US"/>
        </w:rPr>
        <w:t>on</w:t>
      </w:r>
      <w:r w:rsidR="003B4AB3">
        <w:rPr>
          <w:sz w:val="20"/>
          <w:lang w:val="en-US"/>
        </w:rPr>
        <w:t xml:space="preserve"> press </w:t>
      </w:r>
      <w:r w:rsidR="00E856C2">
        <w:rPr>
          <w:sz w:val="20"/>
          <w:lang w:val="en-US"/>
        </w:rPr>
        <w:t>or</w:t>
      </w:r>
      <w:r w:rsidR="003B4AB3">
        <w:rPr>
          <w:sz w:val="20"/>
          <w:lang w:val="en-US"/>
        </w:rPr>
        <w:t xml:space="preserve"> </w:t>
      </w:r>
      <w:r w:rsidR="00E856C2">
        <w:rPr>
          <w:sz w:val="20"/>
          <w:lang w:val="en-US"/>
        </w:rPr>
        <w:t>any other media.</w:t>
      </w:r>
    </w:p>
    <w:p w:rsidR="00443BAD" w:rsidRDefault="00443BAD" w:rsidP="00443BAD"/>
    <w:p w:rsidR="00E856C2" w:rsidRDefault="00E856C2" w:rsidP="00443BAD"/>
    <w:p w:rsidR="00443BAD" w:rsidRDefault="00443BAD" w:rsidP="00443BAD"/>
    <w:p w:rsidR="00443BAD" w:rsidRDefault="00443BAD" w:rsidP="00443BAD"/>
    <w:p w:rsidR="00443BAD" w:rsidRPr="00530923" w:rsidRDefault="00443BAD" w:rsidP="00443BAD"/>
    <w:p w:rsidR="00443BAD" w:rsidRDefault="00443BAD" w:rsidP="00443BAD">
      <w:pPr>
        <w:pStyle w:val="Corpotesto"/>
        <w:jc w:val="center"/>
        <w:rPr>
          <w:b/>
          <w:sz w:val="20"/>
        </w:rPr>
      </w:pPr>
    </w:p>
    <w:p w:rsidR="00443BAD" w:rsidRDefault="00443BAD" w:rsidP="00443BAD">
      <w:pPr>
        <w:pStyle w:val="Corpotesto"/>
        <w:jc w:val="center"/>
        <w:rPr>
          <w:b/>
          <w:sz w:val="20"/>
        </w:rPr>
      </w:pPr>
    </w:p>
    <w:p w:rsidR="00E856C2" w:rsidRDefault="00E856C2" w:rsidP="00E856C2">
      <w:pPr>
        <w:jc w:val="center"/>
        <w:rPr>
          <w:rFonts w:ascii="Arial" w:hAnsi="Arial" w:cs="Arial"/>
          <w:b/>
          <w:bCs/>
          <w:sz w:val="20"/>
          <w:lang w:val="en-GB"/>
        </w:rPr>
      </w:pPr>
      <w:r>
        <w:rPr>
          <w:rFonts w:ascii="Arial" w:hAnsi="Arial" w:cs="Arial"/>
          <w:b/>
          <w:bCs/>
          <w:sz w:val="20"/>
          <w:lang w:val="en-GB"/>
        </w:rPr>
        <w:t xml:space="preserve">ARTICLE </w:t>
      </w:r>
      <w:r>
        <w:rPr>
          <w:rFonts w:ascii="Arial" w:hAnsi="Arial" w:cs="Arial"/>
          <w:b/>
          <w:bCs/>
          <w:sz w:val="20"/>
          <w:lang w:val="en-GB"/>
        </w:rPr>
        <w:t>8</w:t>
      </w:r>
    </w:p>
    <w:p w:rsidR="00E856C2" w:rsidRDefault="00E856C2" w:rsidP="00E856C2">
      <w:pPr>
        <w:jc w:val="center"/>
        <w:rPr>
          <w:rFonts w:ascii="Arial" w:hAnsi="Arial" w:cs="Arial"/>
          <w:b/>
          <w:bCs/>
          <w:sz w:val="20"/>
          <w:lang w:val="en-GB"/>
        </w:rPr>
      </w:pPr>
      <w:r>
        <w:rPr>
          <w:rFonts w:ascii="Arial" w:hAnsi="Arial" w:cs="Arial"/>
          <w:b/>
          <w:bCs/>
          <w:sz w:val="20"/>
          <w:lang w:val="en-GB"/>
        </w:rPr>
        <w:t>GENERAL RULES</w:t>
      </w:r>
    </w:p>
    <w:p w:rsidR="00E856C2" w:rsidRDefault="00E856C2" w:rsidP="00E856C2">
      <w:pPr>
        <w:pStyle w:val="Corpodeltesto21"/>
        <w:spacing w:after="0"/>
        <w:rPr>
          <w:rFonts w:ascii="Arial" w:hAnsi="Arial" w:cs="Arial"/>
          <w:szCs w:val="24"/>
          <w:lang w:val="en-GB"/>
        </w:rPr>
      </w:pPr>
      <w:r>
        <w:rPr>
          <w:rFonts w:ascii="Arial" w:hAnsi="Arial" w:cs="Arial"/>
          <w:szCs w:val="24"/>
          <w:lang w:val="en-GB"/>
        </w:rPr>
        <w:t>The Rules and Regulations are written in Italian and English. Any disputes over the interpretation of the individual articles of the Regulations will be based on the original Italian version.</w:t>
      </w:r>
    </w:p>
    <w:p w:rsidR="00E856C2" w:rsidRDefault="00E856C2" w:rsidP="00E856C2">
      <w:pPr>
        <w:jc w:val="both"/>
        <w:rPr>
          <w:rFonts w:ascii="Arial" w:hAnsi="Arial" w:cs="Arial"/>
          <w:sz w:val="20"/>
          <w:lang w:val="en-GB"/>
        </w:rPr>
      </w:pPr>
      <w:r>
        <w:rPr>
          <w:rFonts w:ascii="Arial" w:hAnsi="Arial" w:cs="Arial"/>
          <w:sz w:val="20"/>
          <w:lang w:val="en-GB"/>
        </w:rPr>
        <w:t>The request to participate in the Festival implies the unconditional acceptance of and compliance with the Rules and Regulations. It is the responsibility of the directors, distributors or other parties who present feature films to guarantee that they are legitimately authorized to submit the films to the Festival. The directors, distributors or other parties who present a feature film jointly with the authors must release a written statement duly signed, in appendix to the submission form, in which they clarify, under their own responsibility, the registration of the copyright utilization of the film and for the payment of the prizes.</w:t>
      </w:r>
    </w:p>
    <w:p w:rsidR="00E856C2" w:rsidRDefault="00E856C2" w:rsidP="00E856C2">
      <w:pPr>
        <w:jc w:val="both"/>
        <w:rPr>
          <w:rFonts w:ascii="Arial" w:hAnsi="Arial" w:cs="Arial"/>
          <w:sz w:val="20"/>
          <w:lang w:val="en-GB"/>
        </w:rPr>
      </w:pPr>
      <w:r>
        <w:rPr>
          <w:rFonts w:ascii="Arial" w:hAnsi="Arial" w:cs="Arial"/>
          <w:sz w:val="20"/>
          <w:lang w:val="en-GB"/>
        </w:rPr>
        <w:t>Any matters not contemplated in the Rules and Regulations are the competence of the organizing association’s Board of Directors, which has the power to make exceptions to the Rules and Regulations in particular and justifiable cases.</w:t>
      </w:r>
    </w:p>
    <w:p w:rsidR="00E856C2" w:rsidRDefault="00E856C2" w:rsidP="00E856C2">
      <w:pPr>
        <w:jc w:val="both"/>
        <w:rPr>
          <w:rFonts w:ascii="Arial" w:hAnsi="Arial" w:cs="Arial"/>
          <w:sz w:val="20"/>
          <w:lang w:val="en-GB"/>
        </w:rPr>
      </w:pPr>
    </w:p>
    <w:p w:rsidR="00E856C2" w:rsidRDefault="00E856C2" w:rsidP="00E856C2">
      <w:pPr>
        <w:jc w:val="center"/>
        <w:rPr>
          <w:rFonts w:ascii="Arial" w:hAnsi="Arial" w:cs="Arial"/>
          <w:b/>
          <w:bCs/>
          <w:sz w:val="20"/>
          <w:lang w:val="en-GB"/>
        </w:rPr>
      </w:pPr>
      <w:r>
        <w:rPr>
          <w:rFonts w:ascii="Arial" w:hAnsi="Arial" w:cs="Arial"/>
          <w:b/>
          <w:bCs/>
          <w:sz w:val="20"/>
          <w:lang w:val="en-GB"/>
        </w:rPr>
        <w:t xml:space="preserve">ARTICLE </w:t>
      </w:r>
      <w:r>
        <w:rPr>
          <w:rFonts w:ascii="Arial" w:hAnsi="Arial" w:cs="Arial"/>
          <w:b/>
          <w:bCs/>
          <w:sz w:val="20"/>
          <w:lang w:val="en-GB"/>
        </w:rPr>
        <w:t>9</w:t>
      </w:r>
      <w:bookmarkStart w:id="0" w:name="_GoBack"/>
      <w:bookmarkEnd w:id="0"/>
    </w:p>
    <w:p w:rsidR="00E856C2" w:rsidRDefault="00E856C2" w:rsidP="00E856C2">
      <w:pPr>
        <w:jc w:val="center"/>
        <w:rPr>
          <w:rFonts w:ascii="Arial" w:hAnsi="Arial" w:cs="Arial"/>
          <w:b/>
          <w:bCs/>
          <w:sz w:val="20"/>
          <w:lang w:val="en-GB"/>
        </w:rPr>
      </w:pPr>
      <w:r>
        <w:rPr>
          <w:rFonts w:ascii="Arial" w:hAnsi="Arial" w:cs="Arial"/>
          <w:b/>
          <w:bCs/>
          <w:sz w:val="20"/>
          <w:lang w:val="en-GB"/>
        </w:rPr>
        <w:t>ARBITRATION CLAUSE</w:t>
      </w:r>
    </w:p>
    <w:p w:rsidR="00E856C2" w:rsidRDefault="00E856C2" w:rsidP="00E856C2">
      <w:pPr>
        <w:jc w:val="both"/>
        <w:rPr>
          <w:rFonts w:ascii="Arial" w:hAnsi="Arial" w:cs="Arial"/>
          <w:sz w:val="20"/>
          <w:lang w:val="en-GB"/>
        </w:rPr>
      </w:pPr>
      <w:r>
        <w:rPr>
          <w:rFonts w:ascii="Arial" w:hAnsi="Arial" w:cs="Arial"/>
          <w:sz w:val="20"/>
          <w:lang w:val="en-GB"/>
        </w:rPr>
        <w:t xml:space="preserve">Any controversy that should arise between the participants and the </w:t>
      </w:r>
      <w:r>
        <w:rPr>
          <w:rFonts w:ascii="Arial" w:hAnsi="Arial"/>
          <w:sz w:val="20"/>
          <w:lang w:val="en-GB"/>
        </w:rPr>
        <w:t>Napoli Film Festival</w:t>
      </w:r>
      <w:r>
        <w:rPr>
          <w:rFonts w:ascii="Arial" w:hAnsi="Arial" w:cs="Arial"/>
          <w:sz w:val="20"/>
          <w:lang w:val="en-GB"/>
        </w:rPr>
        <w:t xml:space="preserve"> must be transferred to the indisputable decision of a board of arbitration, formed by three amicable composer arbitrators, who will judge “</w:t>
      </w:r>
      <w:r>
        <w:rPr>
          <w:rFonts w:ascii="Arial" w:hAnsi="Arial" w:cs="Arial"/>
          <w:i/>
          <w:sz w:val="20"/>
          <w:lang w:val="en-GB"/>
        </w:rPr>
        <w:t>ex bono et</w:t>
      </w:r>
      <w:r>
        <w:rPr>
          <w:rFonts w:ascii="Arial" w:hAnsi="Arial" w:cs="Arial"/>
          <w:sz w:val="20"/>
          <w:lang w:val="en-GB"/>
        </w:rPr>
        <w:t xml:space="preserve"> </w:t>
      </w:r>
      <w:r>
        <w:rPr>
          <w:rFonts w:ascii="Arial" w:hAnsi="Arial" w:cs="Arial"/>
          <w:i/>
          <w:sz w:val="20"/>
          <w:lang w:val="en-GB"/>
        </w:rPr>
        <w:t>æquo</w:t>
      </w:r>
      <w:r>
        <w:rPr>
          <w:rFonts w:ascii="Arial" w:hAnsi="Arial" w:cs="Arial"/>
          <w:sz w:val="20"/>
          <w:lang w:val="en-GB"/>
        </w:rPr>
        <w:t>”, without formality of procedure (excepting contradictory cases between parties) within 60 days of their appointment. Their resolution will be adopted as the agreement reached by the parties. Each party will nominate one arbitrator and the third will be nominated by the first two or if agreement is not reached, by the President of the Court of Naples (Tribunale di Napoli) who will also nominate the arbitrator for the party that has not done so.</w:t>
      </w:r>
    </w:p>
    <w:p w:rsidR="00E856C2" w:rsidRPr="00E856C2" w:rsidRDefault="00E856C2" w:rsidP="00E856C2">
      <w:pPr>
        <w:jc w:val="both"/>
        <w:rPr>
          <w:rFonts w:ascii="Arial" w:hAnsi="Arial" w:cs="Arial"/>
          <w:sz w:val="28"/>
          <w:lang w:val="en-US"/>
        </w:rPr>
      </w:pPr>
    </w:p>
    <w:p w:rsidR="00D70D0C" w:rsidRPr="00E856C2" w:rsidRDefault="00D70D0C" w:rsidP="00E856C2">
      <w:pPr>
        <w:pStyle w:val="Corpotesto"/>
        <w:jc w:val="center"/>
        <w:rPr>
          <w:lang w:val="en-US"/>
        </w:rPr>
      </w:pPr>
    </w:p>
    <w:sectPr w:rsidR="00D70D0C" w:rsidRPr="00E856C2" w:rsidSect="000C03A9">
      <w:headerReference w:type="default" r:id="rId5"/>
      <w:footerReference w:type="even" r:id="rId6"/>
      <w:footerReference w:type="default" r:id="rId7"/>
      <w:pgSz w:w="11906" w:h="16838"/>
      <w:pgMar w:top="1440" w:right="851" w:bottom="539" w:left="851" w:header="709" w:footer="55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596" w:rsidRDefault="00E856C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566596" w:rsidRDefault="00E856C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596" w:rsidRPr="008364A3" w:rsidRDefault="00E856C2">
    <w:pPr>
      <w:pStyle w:val="Pidipagina"/>
      <w:framePr w:wrap="around" w:vAnchor="text" w:hAnchor="margin" w:xAlign="right" w:y="1"/>
      <w:rPr>
        <w:rStyle w:val="Numeropagina"/>
        <w:rFonts w:ascii="Arial" w:hAnsi="Arial" w:cs="Arial"/>
        <w:b/>
        <w:bCs/>
        <w:color w:val="EFCA0F"/>
        <w:sz w:val="22"/>
      </w:rPr>
    </w:pPr>
    <w:r w:rsidRPr="008364A3">
      <w:rPr>
        <w:rStyle w:val="Numeropagina"/>
        <w:rFonts w:ascii="Arial" w:hAnsi="Arial" w:cs="Arial"/>
        <w:b/>
        <w:bCs/>
        <w:color w:val="EFCA0F"/>
        <w:sz w:val="22"/>
      </w:rPr>
      <w:fldChar w:fldCharType="begin"/>
    </w:r>
    <w:r w:rsidRPr="008364A3">
      <w:rPr>
        <w:rStyle w:val="Numeropagina"/>
        <w:rFonts w:ascii="Arial" w:hAnsi="Arial" w:cs="Arial"/>
        <w:b/>
        <w:bCs/>
        <w:color w:val="EFCA0F"/>
        <w:sz w:val="22"/>
      </w:rPr>
      <w:instrText xml:space="preserve">PAGE  </w:instrText>
    </w:r>
    <w:r w:rsidRPr="008364A3">
      <w:rPr>
        <w:rStyle w:val="Numeropagina"/>
        <w:rFonts w:ascii="Arial" w:hAnsi="Arial" w:cs="Arial"/>
        <w:b/>
        <w:bCs/>
        <w:color w:val="EFCA0F"/>
        <w:sz w:val="22"/>
      </w:rPr>
      <w:fldChar w:fldCharType="separate"/>
    </w:r>
    <w:r>
      <w:rPr>
        <w:rStyle w:val="Numeropagina"/>
        <w:rFonts w:ascii="Arial" w:hAnsi="Arial" w:cs="Arial"/>
        <w:b/>
        <w:bCs/>
        <w:noProof/>
        <w:color w:val="EFCA0F"/>
        <w:sz w:val="22"/>
      </w:rPr>
      <w:t>1</w:t>
    </w:r>
    <w:r w:rsidRPr="008364A3">
      <w:rPr>
        <w:rStyle w:val="Numeropagina"/>
        <w:rFonts w:ascii="Arial" w:hAnsi="Arial" w:cs="Arial"/>
        <w:b/>
        <w:bCs/>
        <w:color w:val="EFCA0F"/>
        <w:sz w:val="22"/>
      </w:rPr>
      <w:fldChar w:fldCharType="end"/>
    </w:r>
  </w:p>
  <w:p w:rsidR="00566596" w:rsidRDefault="00E856C2">
    <w:pPr>
      <w:pStyle w:val="Pidipagina"/>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596" w:rsidRDefault="00E856C2">
    <w:pPr>
      <w:pStyle w:val="Intestazione"/>
      <w:tabs>
        <w:tab w:val="clear" w:pos="9638"/>
      </w:tabs>
      <w:ind w:right="-622"/>
      <w:jc w:val="right"/>
    </w:pPr>
    <w:r>
      <w:rPr>
        <w:noProof/>
      </w:rPr>
      <w:drawing>
        <wp:anchor distT="0" distB="0" distL="114300" distR="114300" simplePos="0" relativeHeight="251659264" behindDoc="0" locked="0" layoutInCell="1" allowOverlap="1" wp14:anchorId="14C5B57D" wp14:editId="7FD02924">
          <wp:simplePos x="0" y="0"/>
          <wp:positionH relativeFrom="column">
            <wp:posOffset>-454660</wp:posOffset>
          </wp:positionH>
          <wp:positionV relativeFrom="paragraph">
            <wp:posOffset>-2540</wp:posOffset>
          </wp:positionV>
          <wp:extent cx="2336165" cy="367030"/>
          <wp:effectExtent l="19050" t="0" r="6985" b="0"/>
          <wp:wrapNone/>
          <wp:docPr id="4" name="Immagine 4" descr="scri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itta"/>
                  <pic:cNvPicPr>
                    <a:picLocks noChangeAspect="1" noChangeArrowheads="1"/>
                  </pic:cNvPicPr>
                </pic:nvPicPr>
                <pic:blipFill>
                  <a:blip r:embed="rId1"/>
                  <a:srcRect/>
                  <a:stretch>
                    <a:fillRect/>
                  </a:stretch>
                </pic:blipFill>
                <pic:spPr bwMode="auto">
                  <a:xfrm>
                    <a:off x="0" y="0"/>
                    <a:ext cx="2336165" cy="367030"/>
                  </a:xfrm>
                  <a:prstGeom prst="rect">
                    <a:avLst/>
                  </a:prstGeom>
                  <a:noFill/>
                  <a:ln w="9525">
                    <a:noFill/>
                    <a:miter lim="800000"/>
                    <a:headEnd/>
                    <a:tailEnd/>
                  </a:ln>
                </pic:spPr>
              </pic:pic>
            </a:graphicData>
          </a:graphic>
        </wp:anchor>
      </w:drawing>
    </w:r>
    <w:r>
      <w:rPr>
        <w:noProof/>
      </w:rPr>
      <w:drawing>
        <wp:inline distT="0" distB="0" distL="0" distR="0" wp14:anchorId="6FC734C6" wp14:editId="484082F2">
          <wp:extent cx="2059121" cy="360000"/>
          <wp:effectExtent l="19050" t="0" r="0" b="0"/>
          <wp:docPr id="9" name="Immagine 7" descr="C:\Users\Colella\Desktop\Logo SchermoNapoli concor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olella\Desktop\Logo SchermoNapoli concorsi.jpg"/>
                  <pic:cNvPicPr>
                    <a:picLocks noChangeAspect="1" noChangeArrowheads="1"/>
                  </pic:cNvPicPr>
                </pic:nvPicPr>
                <pic:blipFill>
                  <a:blip r:embed="rId2"/>
                  <a:srcRect l="18366" t="38634"/>
                  <a:stretch>
                    <a:fillRect/>
                  </a:stretch>
                </pic:blipFill>
                <pic:spPr bwMode="auto">
                  <a:xfrm>
                    <a:off x="0" y="0"/>
                    <a:ext cx="2059121" cy="360000"/>
                  </a:xfrm>
                  <a:prstGeom prst="rect">
                    <a:avLst/>
                  </a:prstGeom>
                  <a:noFill/>
                  <a:ln w="9525">
                    <a:noFill/>
                    <a:miter lim="800000"/>
                    <a:headEnd/>
                    <a:tailEnd/>
                  </a:ln>
                </pic:spPr>
              </pic:pic>
            </a:graphicData>
          </a:graphic>
        </wp:inline>
      </w:drawing>
    </w:r>
    <w:r>
      <w:rPr>
        <w:noProof/>
      </w:rPr>
      <w:drawing>
        <wp:anchor distT="0" distB="0" distL="114300" distR="114300" simplePos="0" relativeHeight="251660288" behindDoc="0" locked="0" layoutInCell="1" allowOverlap="1" wp14:anchorId="6DEC50DB" wp14:editId="1DE6E4AF">
          <wp:simplePos x="0" y="0"/>
          <wp:positionH relativeFrom="column">
            <wp:posOffset>2742565</wp:posOffset>
          </wp:positionH>
          <wp:positionV relativeFrom="paragraph">
            <wp:posOffset>-447040</wp:posOffset>
          </wp:positionV>
          <wp:extent cx="561340" cy="814070"/>
          <wp:effectExtent l="19050" t="0" r="0" b="0"/>
          <wp:wrapNone/>
          <wp:docPr id="5" name="Immagine 5" descr="vesuvie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suvietto"/>
                  <pic:cNvPicPr>
                    <a:picLocks noChangeAspect="1" noChangeArrowheads="1"/>
                  </pic:cNvPicPr>
                </pic:nvPicPr>
                <pic:blipFill>
                  <a:blip r:embed="rId3"/>
                  <a:srcRect/>
                  <a:stretch>
                    <a:fillRect/>
                  </a:stretch>
                </pic:blipFill>
                <pic:spPr bwMode="auto">
                  <a:xfrm>
                    <a:off x="0" y="0"/>
                    <a:ext cx="561340" cy="81407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start w:val="1"/>
      <w:numFmt w:val="bullet"/>
      <w:lvlText w:val=""/>
      <w:lvlJc w:val="left"/>
      <w:pPr>
        <w:tabs>
          <w:tab w:val="num" w:pos="775"/>
        </w:tabs>
        <w:ind w:left="775" w:hanging="360"/>
      </w:pPr>
      <w:rPr>
        <w:rFonts w:ascii="Symbol" w:hAnsi="Symbol" w:cs="Times New Roman"/>
      </w:rPr>
    </w:lvl>
  </w:abstractNum>
  <w:abstractNum w:abstractNumId="1" w15:restartNumberingAfterBreak="0">
    <w:nsid w:val="0D580E71"/>
    <w:multiLevelType w:val="hybridMultilevel"/>
    <w:tmpl w:val="79AE7862"/>
    <w:lvl w:ilvl="0" w:tplc="9032695C">
      <w:numFmt w:val="bullet"/>
      <w:lvlText w:val="-"/>
      <w:lvlJc w:val="left"/>
      <w:pPr>
        <w:tabs>
          <w:tab w:val="num" w:pos="720"/>
        </w:tabs>
        <w:ind w:left="720" w:hanging="360"/>
      </w:pPr>
      <w:rPr>
        <w:rFonts w:ascii="Times New Roman" w:eastAsia="Times New Roman" w:hAnsi="Times New Roman" w:cs="Times New Roman" w:hint="default"/>
      </w:rPr>
    </w:lvl>
    <w:lvl w:ilvl="1" w:tplc="D7F8F522">
      <w:start w:val="1"/>
      <w:numFmt w:val="lowerLetter"/>
      <w:lvlText w:val="%2)"/>
      <w:lvlJc w:val="left"/>
      <w:pPr>
        <w:tabs>
          <w:tab w:val="num" w:pos="1440"/>
        </w:tabs>
        <w:ind w:left="1440" w:hanging="360"/>
      </w:pPr>
      <w:rPr>
        <w:rFonts w:hint="default"/>
        <w:b w:val="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BAD"/>
    <w:rsid w:val="00161C6F"/>
    <w:rsid w:val="00391D64"/>
    <w:rsid w:val="003B4AB3"/>
    <w:rsid w:val="00443BAD"/>
    <w:rsid w:val="004F6E8D"/>
    <w:rsid w:val="00D70D0C"/>
    <w:rsid w:val="00E856C2"/>
    <w:rsid w:val="00F315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F72DE"/>
  <w15:chartTrackingRefBased/>
  <w15:docId w15:val="{BF2B3DD4-0E28-4157-AB8B-347408D1B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3BA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443BAD"/>
    <w:pPr>
      <w:keepNext/>
      <w:jc w:val="both"/>
      <w:outlineLvl w:val="0"/>
    </w:pPr>
    <w:rPr>
      <w:rFonts w:ascii="Arial" w:hAnsi="Arial" w:cs="Arial"/>
      <w:b/>
      <w:bCs/>
    </w:rPr>
  </w:style>
  <w:style w:type="paragraph" w:styleId="Titolo3">
    <w:name w:val="heading 3"/>
    <w:basedOn w:val="Normale"/>
    <w:next w:val="Normale"/>
    <w:link w:val="Titolo3Carattere"/>
    <w:qFormat/>
    <w:rsid w:val="00443BAD"/>
    <w:pPr>
      <w:keepNext/>
      <w:spacing w:after="60"/>
      <w:jc w:val="center"/>
      <w:outlineLvl w:val="2"/>
    </w:pPr>
    <w:rPr>
      <w:b/>
      <w:bCs/>
      <w:color w:val="3366FF"/>
    </w:rPr>
  </w:style>
  <w:style w:type="paragraph" w:styleId="Titolo4">
    <w:name w:val="heading 4"/>
    <w:basedOn w:val="Normale"/>
    <w:next w:val="Normale"/>
    <w:link w:val="Titolo4Carattere"/>
    <w:qFormat/>
    <w:rsid w:val="00443BAD"/>
    <w:pPr>
      <w:keepNext/>
      <w:spacing w:after="60"/>
      <w:jc w:val="center"/>
      <w:outlineLvl w:val="3"/>
    </w:pPr>
    <w:rPr>
      <w:rFonts w:ascii="Arial" w:hAnsi="Arial" w:cs="Arial"/>
      <w:b/>
      <w:bCs/>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43BAD"/>
    <w:rPr>
      <w:rFonts w:ascii="Arial" w:eastAsia="Times New Roman" w:hAnsi="Arial" w:cs="Arial"/>
      <w:b/>
      <w:bCs/>
      <w:sz w:val="24"/>
      <w:szCs w:val="24"/>
      <w:lang w:eastAsia="it-IT"/>
    </w:rPr>
  </w:style>
  <w:style w:type="character" w:customStyle="1" w:styleId="Titolo3Carattere">
    <w:name w:val="Titolo 3 Carattere"/>
    <w:basedOn w:val="Carpredefinitoparagrafo"/>
    <w:link w:val="Titolo3"/>
    <w:rsid w:val="00443BAD"/>
    <w:rPr>
      <w:rFonts w:ascii="Times New Roman" w:eastAsia="Times New Roman" w:hAnsi="Times New Roman" w:cs="Times New Roman"/>
      <w:b/>
      <w:bCs/>
      <w:color w:val="3366FF"/>
      <w:sz w:val="24"/>
      <w:szCs w:val="24"/>
      <w:lang w:eastAsia="it-IT"/>
    </w:rPr>
  </w:style>
  <w:style w:type="character" w:customStyle="1" w:styleId="Titolo4Carattere">
    <w:name w:val="Titolo 4 Carattere"/>
    <w:basedOn w:val="Carpredefinitoparagrafo"/>
    <w:link w:val="Titolo4"/>
    <w:rsid w:val="00443BAD"/>
    <w:rPr>
      <w:rFonts w:ascii="Arial" w:eastAsia="Times New Roman" w:hAnsi="Arial" w:cs="Arial"/>
      <w:b/>
      <w:bCs/>
      <w:szCs w:val="20"/>
      <w:lang w:eastAsia="it-IT"/>
    </w:rPr>
  </w:style>
  <w:style w:type="character" w:styleId="Enfasigrassetto">
    <w:name w:val="Strong"/>
    <w:qFormat/>
    <w:rsid w:val="00443BAD"/>
    <w:rPr>
      <w:b/>
      <w:bCs/>
    </w:rPr>
  </w:style>
  <w:style w:type="paragraph" w:styleId="Corpotesto">
    <w:name w:val="Body Text"/>
    <w:basedOn w:val="Normale"/>
    <w:link w:val="CorpotestoCarattere"/>
    <w:rsid w:val="00443BAD"/>
    <w:pPr>
      <w:jc w:val="both"/>
    </w:pPr>
    <w:rPr>
      <w:rFonts w:ascii="Arial" w:hAnsi="Arial" w:cs="Arial"/>
    </w:rPr>
  </w:style>
  <w:style w:type="character" w:customStyle="1" w:styleId="CorpotestoCarattere">
    <w:name w:val="Corpo testo Carattere"/>
    <w:basedOn w:val="Carpredefinitoparagrafo"/>
    <w:link w:val="Corpotesto"/>
    <w:rsid w:val="00443BAD"/>
    <w:rPr>
      <w:rFonts w:ascii="Arial" w:eastAsia="Times New Roman" w:hAnsi="Arial" w:cs="Arial"/>
      <w:sz w:val="24"/>
      <w:szCs w:val="24"/>
      <w:lang w:eastAsia="it-IT"/>
    </w:rPr>
  </w:style>
  <w:style w:type="paragraph" w:styleId="Corpodeltesto2">
    <w:name w:val="Body Text 2"/>
    <w:basedOn w:val="Normale"/>
    <w:link w:val="Corpodeltesto2Carattere"/>
    <w:rsid w:val="00443BAD"/>
    <w:pPr>
      <w:spacing w:after="60"/>
      <w:jc w:val="both"/>
    </w:pPr>
    <w:rPr>
      <w:sz w:val="20"/>
      <w:szCs w:val="20"/>
    </w:rPr>
  </w:style>
  <w:style w:type="character" w:customStyle="1" w:styleId="Corpodeltesto2Carattere">
    <w:name w:val="Corpo del testo 2 Carattere"/>
    <w:basedOn w:val="Carpredefinitoparagrafo"/>
    <w:link w:val="Corpodeltesto2"/>
    <w:rsid w:val="00443BAD"/>
    <w:rPr>
      <w:rFonts w:ascii="Times New Roman" w:eastAsia="Times New Roman" w:hAnsi="Times New Roman" w:cs="Times New Roman"/>
      <w:sz w:val="20"/>
      <w:szCs w:val="20"/>
      <w:lang w:eastAsia="it-IT"/>
    </w:rPr>
  </w:style>
  <w:style w:type="paragraph" w:styleId="NormaleWeb">
    <w:name w:val="Normal (Web)"/>
    <w:basedOn w:val="Normale"/>
    <w:rsid w:val="00443BAD"/>
    <w:pPr>
      <w:spacing w:before="100" w:beforeAutospacing="1" w:after="100" w:afterAutospacing="1"/>
    </w:pPr>
    <w:rPr>
      <w:rFonts w:ascii="Arial Unicode MS" w:eastAsia="Arial Unicode MS" w:hAnsi="Arial Unicode MS" w:cs="Arial Unicode MS"/>
    </w:rPr>
  </w:style>
  <w:style w:type="paragraph" w:customStyle="1" w:styleId="omnipage4">
    <w:name w:val="omnipage4"/>
    <w:basedOn w:val="Normale"/>
    <w:rsid w:val="00443BAD"/>
    <w:pPr>
      <w:spacing w:before="100" w:beforeAutospacing="1" w:after="100" w:afterAutospacing="1"/>
    </w:pPr>
    <w:rPr>
      <w:rFonts w:ascii="Arial Unicode MS" w:eastAsia="Arial Unicode MS" w:hAnsi="Arial Unicode MS" w:cs="Arial Unicode MS"/>
    </w:rPr>
  </w:style>
  <w:style w:type="paragraph" w:styleId="Intestazione">
    <w:name w:val="header"/>
    <w:basedOn w:val="Normale"/>
    <w:link w:val="IntestazioneCarattere"/>
    <w:rsid w:val="00443BAD"/>
    <w:pPr>
      <w:tabs>
        <w:tab w:val="center" w:pos="4819"/>
        <w:tab w:val="right" w:pos="9638"/>
      </w:tabs>
    </w:pPr>
  </w:style>
  <w:style w:type="character" w:customStyle="1" w:styleId="IntestazioneCarattere">
    <w:name w:val="Intestazione Carattere"/>
    <w:basedOn w:val="Carpredefinitoparagrafo"/>
    <w:link w:val="Intestazione"/>
    <w:rsid w:val="00443BAD"/>
    <w:rPr>
      <w:rFonts w:ascii="Times New Roman" w:eastAsia="Times New Roman" w:hAnsi="Times New Roman" w:cs="Times New Roman"/>
      <w:sz w:val="24"/>
      <w:szCs w:val="24"/>
      <w:lang w:eastAsia="it-IT"/>
    </w:rPr>
  </w:style>
  <w:style w:type="paragraph" w:styleId="Pidipagina">
    <w:name w:val="footer"/>
    <w:basedOn w:val="Normale"/>
    <w:link w:val="PidipaginaCarattere"/>
    <w:rsid w:val="00443BAD"/>
    <w:pPr>
      <w:tabs>
        <w:tab w:val="center" w:pos="4819"/>
        <w:tab w:val="right" w:pos="9638"/>
      </w:tabs>
    </w:pPr>
  </w:style>
  <w:style w:type="character" w:customStyle="1" w:styleId="PidipaginaCarattere">
    <w:name w:val="Piè di pagina Carattere"/>
    <w:basedOn w:val="Carpredefinitoparagrafo"/>
    <w:link w:val="Pidipagina"/>
    <w:rsid w:val="00443BAD"/>
    <w:rPr>
      <w:rFonts w:ascii="Times New Roman" w:eastAsia="Times New Roman" w:hAnsi="Times New Roman" w:cs="Times New Roman"/>
      <w:sz w:val="24"/>
      <w:szCs w:val="24"/>
      <w:lang w:eastAsia="it-IT"/>
    </w:rPr>
  </w:style>
  <w:style w:type="character" w:styleId="Numeropagina">
    <w:name w:val="page number"/>
    <w:basedOn w:val="Carpredefinitoparagrafo"/>
    <w:rsid w:val="00443BAD"/>
  </w:style>
  <w:style w:type="paragraph" w:styleId="Testofumetto">
    <w:name w:val="Balloon Text"/>
    <w:basedOn w:val="Normale"/>
    <w:link w:val="TestofumettoCarattere"/>
    <w:uiPriority w:val="99"/>
    <w:semiHidden/>
    <w:unhideWhenUsed/>
    <w:rsid w:val="00443BA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43BAD"/>
    <w:rPr>
      <w:rFonts w:ascii="Segoe UI" w:eastAsia="Times New Roman" w:hAnsi="Segoe UI" w:cs="Segoe UI"/>
      <w:sz w:val="18"/>
      <w:szCs w:val="18"/>
      <w:lang w:eastAsia="it-IT"/>
    </w:rPr>
  </w:style>
  <w:style w:type="paragraph" w:customStyle="1" w:styleId="Corpodeltesto21">
    <w:name w:val="Corpo del testo 21"/>
    <w:basedOn w:val="Normale"/>
    <w:rsid w:val="00443BAD"/>
    <w:pPr>
      <w:suppressAutoHyphens/>
      <w:spacing w:after="60"/>
      <w:jc w:val="both"/>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37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740</Words>
  <Characters>4222</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Raffy</dc:creator>
  <cp:keywords/>
  <dc:description/>
  <cp:lastModifiedBy>Raffy</cp:lastModifiedBy>
  <cp:revision>3</cp:revision>
  <dcterms:created xsi:type="dcterms:W3CDTF">2019-05-02T10:28:00Z</dcterms:created>
  <dcterms:modified xsi:type="dcterms:W3CDTF">2019-05-02T20:19:00Z</dcterms:modified>
</cp:coreProperties>
</file>